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B797" w14:textId="77777777" w:rsidR="00E75DEF" w:rsidRDefault="00E75DEF" w:rsidP="00622807">
      <w:pPr>
        <w:ind w:left="7200"/>
      </w:pPr>
    </w:p>
    <w:p w14:paraId="152C5146" w14:textId="499BF3ED" w:rsidR="00476546" w:rsidRDefault="00622807" w:rsidP="00622807">
      <w:pPr>
        <w:ind w:left="7200"/>
      </w:pPr>
      <w:r>
        <w:rPr>
          <w:rFonts w:ascii="Arial" w:hAnsi="Arial" w:cs="Arial"/>
          <w:b/>
          <w:noProof/>
          <w:sz w:val="24"/>
          <w:szCs w:val="24"/>
          <w:lang w:eastAsia="en-GB"/>
        </w:rPr>
        <w:drawing>
          <wp:inline distT="0" distB="0" distL="0" distR="0" wp14:anchorId="5D2DDB5A" wp14:editId="664821B9">
            <wp:extent cx="1429787"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6115" cy="1119357"/>
                    </a:xfrm>
                    <a:prstGeom prst="rect">
                      <a:avLst/>
                    </a:prstGeom>
                    <a:noFill/>
                    <a:ln>
                      <a:noFill/>
                    </a:ln>
                  </pic:spPr>
                </pic:pic>
              </a:graphicData>
            </a:graphic>
          </wp:inline>
        </w:drawing>
      </w:r>
    </w:p>
    <w:p w14:paraId="49217709" w14:textId="70D4C060" w:rsidR="00CB2A69" w:rsidRPr="00CB2A69" w:rsidRDefault="00CB2A69" w:rsidP="00CB2A69">
      <w:pPr>
        <w:spacing w:line="0" w:lineRule="atLeast"/>
        <w:jc w:val="both"/>
        <w:rPr>
          <w:rFonts w:ascii="Arial" w:hAnsi="Arial" w:cs="Arial"/>
          <w:b/>
          <w:bCs/>
          <w:sz w:val="24"/>
          <w:szCs w:val="24"/>
        </w:rPr>
      </w:pPr>
      <w:r w:rsidRPr="00CB2A69">
        <w:rPr>
          <w:rFonts w:ascii="Arial" w:hAnsi="Arial" w:cs="Arial"/>
          <w:b/>
          <w:bCs/>
          <w:sz w:val="24"/>
          <w:szCs w:val="24"/>
        </w:rPr>
        <w:t xml:space="preserve">Job </w:t>
      </w:r>
      <w:r>
        <w:rPr>
          <w:rFonts w:ascii="Arial" w:hAnsi="Arial" w:cs="Arial"/>
          <w:b/>
          <w:bCs/>
          <w:sz w:val="24"/>
          <w:szCs w:val="24"/>
        </w:rPr>
        <w:t>D</w:t>
      </w:r>
      <w:r w:rsidRPr="00CB2A69">
        <w:rPr>
          <w:rFonts w:ascii="Arial" w:hAnsi="Arial" w:cs="Arial"/>
          <w:b/>
          <w:bCs/>
          <w:sz w:val="24"/>
          <w:szCs w:val="24"/>
        </w:rPr>
        <w:t>escription</w:t>
      </w:r>
      <w:r>
        <w:rPr>
          <w:rFonts w:ascii="Arial" w:hAnsi="Arial" w:cs="Arial"/>
          <w:b/>
          <w:bCs/>
          <w:sz w:val="24"/>
          <w:szCs w:val="24"/>
        </w:rPr>
        <w:t xml:space="preserve"> - </w:t>
      </w:r>
      <w:r w:rsidRPr="00CB2A69">
        <w:rPr>
          <w:rFonts w:ascii="Arial" w:hAnsi="Arial" w:cs="Arial"/>
          <w:b/>
          <w:bCs/>
          <w:sz w:val="24"/>
          <w:szCs w:val="24"/>
        </w:rPr>
        <w:t>Tutor - Business and Customer Service Apprenticeships MATERNITY COVER</w:t>
      </w:r>
    </w:p>
    <w:p w14:paraId="6DA55026" w14:textId="77777777" w:rsidR="00CB2A69" w:rsidRPr="00CB2A69" w:rsidRDefault="00CB2A69" w:rsidP="00CB2A69">
      <w:pPr>
        <w:spacing w:line="0" w:lineRule="atLeast"/>
        <w:jc w:val="both"/>
        <w:rPr>
          <w:rFonts w:ascii="Arial" w:hAnsi="Arial" w:cs="Arial"/>
          <w:sz w:val="24"/>
          <w:szCs w:val="24"/>
        </w:rPr>
      </w:pPr>
      <w:r w:rsidRPr="00CB2A69">
        <w:rPr>
          <w:rFonts w:ascii="Arial" w:hAnsi="Arial" w:cs="Arial"/>
          <w:b/>
          <w:bCs/>
          <w:sz w:val="24"/>
          <w:szCs w:val="24"/>
        </w:rPr>
        <w:t>The Organisation</w:t>
      </w:r>
    </w:p>
    <w:p w14:paraId="7A00B5DE" w14:textId="77777777" w:rsidR="00CB2A69" w:rsidRPr="00CB2A69" w:rsidRDefault="00CB2A69" w:rsidP="00CB2A69">
      <w:pPr>
        <w:spacing w:line="0" w:lineRule="atLeast"/>
        <w:jc w:val="both"/>
        <w:rPr>
          <w:rFonts w:ascii="Arial" w:hAnsi="Arial" w:cs="Arial"/>
          <w:sz w:val="24"/>
          <w:szCs w:val="24"/>
        </w:rPr>
      </w:pPr>
      <w:r w:rsidRPr="00CB2A69">
        <w:rPr>
          <w:rFonts w:ascii="Arial" w:hAnsi="Arial" w:cs="Arial"/>
          <w:sz w:val="24"/>
          <w:szCs w:val="24"/>
        </w:rPr>
        <w:t>Springboard is a registered charity which aims to support the development of sustainable communities, where people have the skills they need for work and life. With over 40 years of leadership in the sector the organisation provides a wide range of training and community development programmes across the north east of England. Springboard is an investor in People, holds the Matrix Award for IAG and is a Disability Confident Employer.</w:t>
      </w:r>
    </w:p>
    <w:p w14:paraId="084DED6E" w14:textId="77777777" w:rsidR="00CB2A69" w:rsidRPr="00CB2A69" w:rsidRDefault="00CB2A69" w:rsidP="00CB2A69">
      <w:pPr>
        <w:spacing w:line="0" w:lineRule="atLeast"/>
        <w:jc w:val="both"/>
        <w:rPr>
          <w:rFonts w:ascii="Arial" w:hAnsi="Arial" w:cs="Arial"/>
          <w:sz w:val="24"/>
          <w:szCs w:val="24"/>
        </w:rPr>
      </w:pPr>
      <w:r w:rsidRPr="00CB2A69">
        <w:rPr>
          <w:rFonts w:ascii="Arial" w:hAnsi="Arial" w:cs="Arial"/>
          <w:b/>
          <w:bCs/>
          <w:sz w:val="24"/>
          <w:szCs w:val="24"/>
        </w:rPr>
        <w:t>Position Summary</w:t>
      </w:r>
    </w:p>
    <w:p w14:paraId="309A381B" w14:textId="77777777" w:rsidR="00CB2A69" w:rsidRPr="00CB2A69" w:rsidRDefault="00CB2A69" w:rsidP="00CB2A69">
      <w:pPr>
        <w:spacing w:line="0" w:lineRule="atLeast"/>
        <w:jc w:val="both"/>
        <w:rPr>
          <w:rFonts w:ascii="Arial" w:hAnsi="Arial" w:cs="Arial"/>
          <w:sz w:val="24"/>
          <w:szCs w:val="24"/>
        </w:rPr>
      </w:pPr>
      <w:r w:rsidRPr="00CB2A69">
        <w:rPr>
          <w:rFonts w:ascii="Arial" w:hAnsi="Arial" w:cs="Arial"/>
          <w:sz w:val="24"/>
          <w:szCs w:val="24"/>
        </w:rPr>
        <w:t>This position is for a short-term basis to cover maternity leave. Maximum contract will be 1 year.</w:t>
      </w:r>
    </w:p>
    <w:p w14:paraId="27671E8E" w14:textId="77777777" w:rsidR="00CB2A69" w:rsidRPr="00CB2A69" w:rsidRDefault="00CB2A69" w:rsidP="00CB2A69">
      <w:pPr>
        <w:spacing w:line="0" w:lineRule="atLeast"/>
        <w:jc w:val="both"/>
        <w:rPr>
          <w:rFonts w:ascii="Arial" w:hAnsi="Arial" w:cs="Arial"/>
          <w:sz w:val="24"/>
          <w:szCs w:val="24"/>
        </w:rPr>
      </w:pPr>
      <w:r w:rsidRPr="00CB2A69">
        <w:rPr>
          <w:rFonts w:ascii="Arial" w:hAnsi="Arial" w:cs="Arial"/>
          <w:sz w:val="24"/>
          <w:szCs w:val="24"/>
        </w:rPr>
        <w:t>In this role you will be responsible for teaching and supporting apprentices to develop the relevant knowledge, behaviours and skills required of the apprenticeship standard and prepare them for end point assessment. You will need to be flexible and adaptable to changing circumstances and new opportunities. This is a peripatetic role across various employer sites and Springboard locations.</w:t>
      </w:r>
    </w:p>
    <w:p w14:paraId="3A0BF0A6" w14:textId="77777777" w:rsidR="00CB2A69" w:rsidRPr="00CB2A69" w:rsidRDefault="00CB2A69" w:rsidP="00CB2A69">
      <w:pPr>
        <w:spacing w:line="0" w:lineRule="atLeast"/>
        <w:jc w:val="both"/>
        <w:rPr>
          <w:rFonts w:ascii="Arial" w:hAnsi="Arial" w:cs="Arial"/>
          <w:sz w:val="24"/>
          <w:szCs w:val="24"/>
        </w:rPr>
      </w:pPr>
      <w:r w:rsidRPr="00CB2A69">
        <w:rPr>
          <w:rFonts w:ascii="Arial" w:hAnsi="Arial" w:cs="Arial"/>
          <w:sz w:val="24"/>
          <w:szCs w:val="24"/>
        </w:rPr>
        <w:t>Competitive salary based on experience.</w:t>
      </w:r>
    </w:p>
    <w:p w14:paraId="771BD995" w14:textId="77777777" w:rsidR="00CB2A69" w:rsidRPr="00CB2A69" w:rsidRDefault="00CB2A69" w:rsidP="00CB2A69">
      <w:pPr>
        <w:spacing w:line="0" w:lineRule="atLeast"/>
        <w:jc w:val="both"/>
        <w:rPr>
          <w:rFonts w:ascii="Arial" w:hAnsi="Arial" w:cs="Arial"/>
          <w:sz w:val="24"/>
          <w:szCs w:val="24"/>
        </w:rPr>
      </w:pPr>
      <w:r w:rsidRPr="00CB2A69">
        <w:rPr>
          <w:rFonts w:ascii="Arial" w:hAnsi="Arial" w:cs="Arial"/>
          <w:b/>
          <w:bCs/>
          <w:sz w:val="24"/>
          <w:szCs w:val="24"/>
        </w:rPr>
        <w:t>Key responsibilities</w:t>
      </w:r>
    </w:p>
    <w:p w14:paraId="02771BB3" w14:textId="77777777" w:rsidR="00CB2A69" w:rsidRPr="00CB2A69" w:rsidRDefault="00CB2A69" w:rsidP="00CB2A69">
      <w:pPr>
        <w:numPr>
          <w:ilvl w:val="0"/>
          <w:numId w:val="16"/>
        </w:numPr>
        <w:spacing w:line="0" w:lineRule="atLeast"/>
        <w:jc w:val="both"/>
        <w:rPr>
          <w:rFonts w:ascii="Arial" w:hAnsi="Arial" w:cs="Arial"/>
          <w:sz w:val="24"/>
          <w:szCs w:val="24"/>
        </w:rPr>
      </w:pPr>
      <w:r w:rsidRPr="00CB2A69">
        <w:rPr>
          <w:rFonts w:ascii="Arial" w:hAnsi="Arial" w:cs="Arial"/>
          <w:sz w:val="24"/>
          <w:szCs w:val="24"/>
        </w:rPr>
        <w:t>Maintain a caseload of apprentices and trainees ensuring that their training needs are met and assessed in line with the standards</w:t>
      </w:r>
    </w:p>
    <w:p w14:paraId="2E6E4B2A" w14:textId="77777777" w:rsidR="00CB2A69" w:rsidRPr="00CB2A69" w:rsidRDefault="00CB2A69" w:rsidP="00CB2A69">
      <w:pPr>
        <w:numPr>
          <w:ilvl w:val="0"/>
          <w:numId w:val="16"/>
        </w:numPr>
        <w:spacing w:line="0" w:lineRule="atLeast"/>
        <w:jc w:val="both"/>
        <w:rPr>
          <w:rFonts w:ascii="Arial" w:hAnsi="Arial" w:cs="Arial"/>
          <w:sz w:val="24"/>
          <w:szCs w:val="24"/>
        </w:rPr>
      </w:pPr>
      <w:r w:rsidRPr="00CB2A69">
        <w:rPr>
          <w:rFonts w:ascii="Arial" w:hAnsi="Arial" w:cs="Arial"/>
          <w:sz w:val="24"/>
          <w:szCs w:val="24"/>
        </w:rPr>
        <w:t>Participate in the planning, development and implementation of highly engaging and creative classroom-based delivery</w:t>
      </w:r>
    </w:p>
    <w:p w14:paraId="58465962" w14:textId="77777777" w:rsidR="00CB2A69" w:rsidRPr="00CB2A69" w:rsidRDefault="00CB2A69" w:rsidP="00CB2A69">
      <w:pPr>
        <w:numPr>
          <w:ilvl w:val="0"/>
          <w:numId w:val="16"/>
        </w:numPr>
        <w:spacing w:line="0" w:lineRule="atLeast"/>
        <w:jc w:val="both"/>
        <w:rPr>
          <w:rFonts w:ascii="Arial" w:hAnsi="Arial" w:cs="Arial"/>
          <w:sz w:val="24"/>
          <w:szCs w:val="24"/>
        </w:rPr>
      </w:pPr>
      <w:r w:rsidRPr="00CB2A69">
        <w:rPr>
          <w:rFonts w:ascii="Arial" w:hAnsi="Arial" w:cs="Arial"/>
          <w:sz w:val="24"/>
          <w:szCs w:val="24"/>
        </w:rPr>
        <w:t>Ensure all learners are visited regularly as per the agreed Individual Training Plan and where necessary additional visits are carried out to support any additional needs</w:t>
      </w:r>
    </w:p>
    <w:p w14:paraId="1DDFEE41" w14:textId="77777777" w:rsidR="00CB2A69" w:rsidRPr="00CB2A69" w:rsidRDefault="00CB2A69" w:rsidP="00CB2A69">
      <w:pPr>
        <w:numPr>
          <w:ilvl w:val="0"/>
          <w:numId w:val="16"/>
        </w:numPr>
        <w:spacing w:line="0" w:lineRule="atLeast"/>
        <w:jc w:val="both"/>
        <w:rPr>
          <w:rFonts w:ascii="Arial" w:hAnsi="Arial" w:cs="Arial"/>
          <w:sz w:val="24"/>
          <w:szCs w:val="24"/>
        </w:rPr>
      </w:pPr>
      <w:r w:rsidRPr="00CB2A69">
        <w:rPr>
          <w:rFonts w:ascii="Arial" w:hAnsi="Arial" w:cs="Arial"/>
          <w:sz w:val="24"/>
          <w:szCs w:val="24"/>
        </w:rPr>
        <w:t>Monitor learners’ development ensuring they progress well against the assessment plan and achieve timely</w:t>
      </w:r>
    </w:p>
    <w:p w14:paraId="32C3EB70" w14:textId="77777777" w:rsidR="00CB2A69" w:rsidRPr="00CB2A69" w:rsidRDefault="00CB2A69" w:rsidP="00CB2A69">
      <w:pPr>
        <w:numPr>
          <w:ilvl w:val="0"/>
          <w:numId w:val="16"/>
        </w:numPr>
        <w:spacing w:line="0" w:lineRule="atLeast"/>
        <w:jc w:val="both"/>
        <w:rPr>
          <w:rFonts w:ascii="Arial" w:hAnsi="Arial" w:cs="Arial"/>
          <w:sz w:val="24"/>
          <w:szCs w:val="24"/>
        </w:rPr>
      </w:pPr>
      <w:r w:rsidRPr="00CB2A69">
        <w:rPr>
          <w:rFonts w:ascii="Arial" w:hAnsi="Arial" w:cs="Arial"/>
          <w:sz w:val="24"/>
          <w:szCs w:val="24"/>
        </w:rPr>
        <w:t>Maintain accurate and high-quality learner records</w:t>
      </w:r>
    </w:p>
    <w:p w14:paraId="212BE787" w14:textId="77777777" w:rsidR="00CB2A69" w:rsidRPr="00CB2A69" w:rsidRDefault="00CB2A69" w:rsidP="00CB2A69">
      <w:pPr>
        <w:numPr>
          <w:ilvl w:val="0"/>
          <w:numId w:val="16"/>
        </w:numPr>
        <w:spacing w:line="0" w:lineRule="atLeast"/>
        <w:jc w:val="both"/>
        <w:rPr>
          <w:rFonts w:ascii="Arial" w:hAnsi="Arial" w:cs="Arial"/>
          <w:sz w:val="24"/>
          <w:szCs w:val="24"/>
        </w:rPr>
      </w:pPr>
      <w:r w:rsidRPr="00CB2A69">
        <w:rPr>
          <w:rFonts w:ascii="Arial" w:hAnsi="Arial" w:cs="Arial"/>
          <w:sz w:val="24"/>
          <w:szCs w:val="24"/>
        </w:rPr>
        <w:t>Prepare, adapt, and maintain learning materials and resources to support apprentices in achieving the apprenticeship standard</w:t>
      </w:r>
    </w:p>
    <w:p w14:paraId="2C5DF698" w14:textId="77777777" w:rsidR="00CB2A69" w:rsidRPr="00CB2A69" w:rsidRDefault="00CB2A69" w:rsidP="00CB2A69">
      <w:pPr>
        <w:numPr>
          <w:ilvl w:val="0"/>
          <w:numId w:val="16"/>
        </w:numPr>
        <w:spacing w:line="0" w:lineRule="atLeast"/>
        <w:jc w:val="both"/>
        <w:rPr>
          <w:rFonts w:ascii="Arial" w:hAnsi="Arial" w:cs="Arial"/>
          <w:sz w:val="24"/>
          <w:szCs w:val="24"/>
        </w:rPr>
      </w:pPr>
      <w:r w:rsidRPr="00CB2A69">
        <w:rPr>
          <w:rFonts w:ascii="Arial" w:hAnsi="Arial" w:cs="Arial"/>
          <w:sz w:val="24"/>
          <w:szCs w:val="24"/>
        </w:rPr>
        <w:t>Carry out work-based observations and assessments</w:t>
      </w:r>
    </w:p>
    <w:p w14:paraId="2BC9E2D0" w14:textId="77777777" w:rsidR="00CB2A69" w:rsidRPr="00CB2A69" w:rsidRDefault="00CB2A69" w:rsidP="00CB2A69">
      <w:pPr>
        <w:numPr>
          <w:ilvl w:val="0"/>
          <w:numId w:val="16"/>
        </w:numPr>
        <w:spacing w:line="0" w:lineRule="atLeast"/>
        <w:jc w:val="both"/>
        <w:rPr>
          <w:rFonts w:ascii="Arial" w:hAnsi="Arial" w:cs="Arial"/>
          <w:sz w:val="24"/>
          <w:szCs w:val="24"/>
        </w:rPr>
      </w:pPr>
      <w:r w:rsidRPr="00CB2A69">
        <w:rPr>
          <w:rFonts w:ascii="Arial" w:hAnsi="Arial" w:cs="Arial"/>
          <w:sz w:val="24"/>
          <w:szCs w:val="24"/>
        </w:rPr>
        <w:t>Encourage and monitor the use of the online platform for maths and English</w:t>
      </w:r>
    </w:p>
    <w:p w14:paraId="7B0F04E0" w14:textId="77777777" w:rsidR="00CB2A69" w:rsidRPr="00CB2A69" w:rsidRDefault="00CB2A69" w:rsidP="00CB2A69">
      <w:pPr>
        <w:numPr>
          <w:ilvl w:val="0"/>
          <w:numId w:val="16"/>
        </w:numPr>
        <w:spacing w:line="0" w:lineRule="atLeast"/>
        <w:jc w:val="both"/>
        <w:rPr>
          <w:rFonts w:ascii="Arial" w:hAnsi="Arial" w:cs="Arial"/>
          <w:sz w:val="24"/>
          <w:szCs w:val="24"/>
        </w:rPr>
      </w:pPr>
      <w:r w:rsidRPr="00CB2A69">
        <w:rPr>
          <w:rFonts w:ascii="Arial" w:hAnsi="Arial" w:cs="Arial"/>
          <w:sz w:val="24"/>
          <w:szCs w:val="24"/>
        </w:rPr>
        <w:lastRenderedPageBreak/>
        <w:t>Provide regular feedback and carry out progress reviews with apprentices and employers</w:t>
      </w:r>
    </w:p>
    <w:p w14:paraId="0A3AF1E0" w14:textId="77777777" w:rsidR="00CB2A69" w:rsidRPr="00CB2A69" w:rsidRDefault="00CB2A69" w:rsidP="00CB2A69">
      <w:pPr>
        <w:numPr>
          <w:ilvl w:val="0"/>
          <w:numId w:val="16"/>
        </w:numPr>
        <w:spacing w:line="0" w:lineRule="atLeast"/>
        <w:jc w:val="both"/>
        <w:rPr>
          <w:rFonts w:ascii="Arial" w:hAnsi="Arial" w:cs="Arial"/>
          <w:sz w:val="24"/>
          <w:szCs w:val="24"/>
        </w:rPr>
      </w:pPr>
      <w:r w:rsidRPr="00CB2A69">
        <w:rPr>
          <w:rFonts w:ascii="Arial" w:hAnsi="Arial" w:cs="Arial"/>
          <w:sz w:val="24"/>
          <w:szCs w:val="24"/>
        </w:rPr>
        <w:t>Supporting apprentices in preparing for end point assessment</w:t>
      </w:r>
    </w:p>
    <w:p w14:paraId="125DD274" w14:textId="77777777" w:rsidR="00CB2A69" w:rsidRPr="00CB2A69" w:rsidRDefault="00CB2A69" w:rsidP="00CB2A69">
      <w:pPr>
        <w:numPr>
          <w:ilvl w:val="0"/>
          <w:numId w:val="16"/>
        </w:numPr>
        <w:spacing w:line="0" w:lineRule="atLeast"/>
        <w:jc w:val="both"/>
        <w:rPr>
          <w:rFonts w:ascii="Arial" w:hAnsi="Arial" w:cs="Arial"/>
          <w:sz w:val="24"/>
          <w:szCs w:val="24"/>
        </w:rPr>
      </w:pPr>
      <w:r w:rsidRPr="00CB2A69">
        <w:rPr>
          <w:rFonts w:ascii="Arial" w:hAnsi="Arial" w:cs="Arial"/>
          <w:sz w:val="24"/>
          <w:szCs w:val="24"/>
        </w:rPr>
        <w:t>Assist in marketing and promotion of Springboard programmes and services</w:t>
      </w:r>
    </w:p>
    <w:p w14:paraId="345F68D5" w14:textId="77777777" w:rsidR="00CB2A69" w:rsidRPr="00CB2A69" w:rsidRDefault="00CB2A69" w:rsidP="00CB2A69">
      <w:pPr>
        <w:spacing w:line="0" w:lineRule="atLeast"/>
        <w:jc w:val="both"/>
        <w:rPr>
          <w:rFonts w:ascii="Arial" w:hAnsi="Arial" w:cs="Arial"/>
          <w:sz w:val="24"/>
          <w:szCs w:val="24"/>
        </w:rPr>
      </w:pPr>
      <w:r w:rsidRPr="00CB2A69">
        <w:rPr>
          <w:rFonts w:ascii="Arial" w:hAnsi="Arial" w:cs="Arial"/>
          <w:b/>
          <w:bCs/>
          <w:sz w:val="24"/>
          <w:szCs w:val="24"/>
        </w:rPr>
        <w:t>PERSON SPECIFICATION</w:t>
      </w:r>
    </w:p>
    <w:p w14:paraId="4B45922A" w14:textId="77777777" w:rsidR="00CB2A69" w:rsidRPr="00CB2A69" w:rsidRDefault="00CB2A69" w:rsidP="00CB2A69">
      <w:pPr>
        <w:numPr>
          <w:ilvl w:val="0"/>
          <w:numId w:val="17"/>
        </w:numPr>
        <w:spacing w:line="0" w:lineRule="atLeast"/>
        <w:jc w:val="both"/>
        <w:rPr>
          <w:rFonts w:ascii="Arial" w:hAnsi="Arial" w:cs="Arial"/>
          <w:sz w:val="24"/>
          <w:szCs w:val="24"/>
        </w:rPr>
      </w:pPr>
      <w:r w:rsidRPr="00CB2A69">
        <w:rPr>
          <w:rFonts w:ascii="Arial" w:hAnsi="Arial" w:cs="Arial"/>
          <w:sz w:val="24"/>
          <w:szCs w:val="24"/>
        </w:rPr>
        <w:t>Recognised teaching &amp; assessing qualifications (or working towards)</w:t>
      </w:r>
    </w:p>
    <w:p w14:paraId="4705267B" w14:textId="77777777" w:rsidR="00CB2A69" w:rsidRPr="00CB2A69" w:rsidRDefault="00CB2A69" w:rsidP="00CB2A69">
      <w:pPr>
        <w:numPr>
          <w:ilvl w:val="0"/>
          <w:numId w:val="17"/>
        </w:numPr>
        <w:spacing w:line="0" w:lineRule="atLeast"/>
        <w:jc w:val="both"/>
        <w:rPr>
          <w:rFonts w:ascii="Arial" w:hAnsi="Arial" w:cs="Arial"/>
          <w:sz w:val="24"/>
          <w:szCs w:val="24"/>
        </w:rPr>
      </w:pPr>
      <w:r w:rsidRPr="00CB2A69">
        <w:rPr>
          <w:rFonts w:ascii="Arial" w:hAnsi="Arial" w:cs="Arial"/>
          <w:sz w:val="24"/>
          <w:szCs w:val="24"/>
        </w:rPr>
        <w:t>Level 2 qualification in English and maths (or equivalent)</w:t>
      </w:r>
    </w:p>
    <w:p w14:paraId="2BA212A1" w14:textId="77777777" w:rsidR="00CB2A69" w:rsidRPr="00CB2A69" w:rsidRDefault="00CB2A69" w:rsidP="00CB2A69">
      <w:pPr>
        <w:numPr>
          <w:ilvl w:val="0"/>
          <w:numId w:val="17"/>
        </w:numPr>
        <w:spacing w:line="0" w:lineRule="atLeast"/>
        <w:jc w:val="both"/>
        <w:rPr>
          <w:rFonts w:ascii="Arial" w:hAnsi="Arial" w:cs="Arial"/>
          <w:sz w:val="24"/>
          <w:szCs w:val="24"/>
        </w:rPr>
      </w:pPr>
      <w:r w:rsidRPr="00CB2A69">
        <w:rPr>
          <w:rFonts w:ascii="Arial" w:hAnsi="Arial" w:cs="Arial"/>
          <w:sz w:val="24"/>
          <w:szCs w:val="24"/>
        </w:rPr>
        <w:t>Excellent interpersonal and communication skills</w:t>
      </w:r>
    </w:p>
    <w:p w14:paraId="03B16B15" w14:textId="77777777" w:rsidR="00CB2A69" w:rsidRPr="00CB2A69" w:rsidRDefault="00CB2A69" w:rsidP="00CB2A69">
      <w:pPr>
        <w:numPr>
          <w:ilvl w:val="0"/>
          <w:numId w:val="17"/>
        </w:numPr>
        <w:spacing w:line="0" w:lineRule="atLeast"/>
        <w:jc w:val="both"/>
        <w:rPr>
          <w:rFonts w:ascii="Arial" w:hAnsi="Arial" w:cs="Arial"/>
          <w:sz w:val="24"/>
          <w:szCs w:val="24"/>
        </w:rPr>
      </w:pPr>
      <w:r w:rsidRPr="00CB2A69">
        <w:rPr>
          <w:rFonts w:ascii="Arial" w:hAnsi="Arial" w:cs="Arial"/>
          <w:sz w:val="24"/>
          <w:szCs w:val="24"/>
        </w:rPr>
        <w:t>Experience of supporting apprentices and young people in education settings</w:t>
      </w:r>
    </w:p>
    <w:p w14:paraId="4865A7C5" w14:textId="77777777" w:rsidR="00CB2A69" w:rsidRPr="00CB2A69" w:rsidRDefault="00CB2A69" w:rsidP="00CB2A69">
      <w:pPr>
        <w:numPr>
          <w:ilvl w:val="0"/>
          <w:numId w:val="17"/>
        </w:numPr>
        <w:spacing w:line="0" w:lineRule="atLeast"/>
        <w:jc w:val="both"/>
        <w:rPr>
          <w:rFonts w:ascii="Arial" w:hAnsi="Arial" w:cs="Arial"/>
          <w:sz w:val="24"/>
          <w:szCs w:val="24"/>
        </w:rPr>
      </w:pPr>
      <w:r w:rsidRPr="00CB2A69">
        <w:rPr>
          <w:rFonts w:ascii="Arial" w:hAnsi="Arial" w:cs="Arial"/>
          <w:sz w:val="24"/>
          <w:szCs w:val="24"/>
        </w:rPr>
        <w:t>Experience of programme planning</w:t>
      </w:r>
    </w:p>
    <w:p w14:paraId="7EE211AC" w14:textId="77777777" w:rsidR="00CB2A69" w:rsidRPr="00CB2A69" w:rsidRDefault="00CB2A69" w:rsidP="00CB2A69">
      <w:pPr>
        <w:numPr>
          <w:ilvl w:val="0"/>
          <w:numId w:val="17"/>
        </w:numPr>
        <w:spacing w:line="0" w:lineRule="atLeast"/>
        <w:jc w:val="both"/>
        <w:rPr>
          <w:rFonts w:ascii="Arial" w:hAnsi="Arial" w:cs="Arial"/>
          <w:sz w:val="24"/>
          <w:szCs w:val="24"/>
        </w:rPr>
      </w:pPr>
      <w:r w:rsidRPr="00CB2A69">
        <w:rPr>
          <w:rFonts w:ascii="Arial" w:hAnsi="Arial" w:cs="Arial"/>
          <w:sz w:val="24"/>
          <w:szCs w:val="24"/>
        </w:rPr>
        <w:t>Ability to travel to meet the needs of the job role</w:t>
      </w:r>
    </w:p>
    <w:p w14:paraId="41CCDCE9" w14:textId="77777777" w:rsidR="00CB2A69" w:rsidRPr="00CB2A69" w:rsidRDefault="00CB2A69" w:rsidP="00CB2A69">
      <w:pPr>
        <w:numPr>
          <w:ilvl w:val="0"/>
          <w:numId w:val="17"/>
        </w:numPr>
        <w:spacing w:line="0" w:lineRule="atLeast"/>
        <w:jc w:val="both"/>
        <w:rPr>
          <w:rFonts w:ascii="Arial" w:hAnsi="Arial" w:cs="Arial"/>
          <w:sz w:val="24"/>
          <w:szCs w:val="24"/>
        </w:rPr>
      </w:pPr>
      <w:r w:rsidRPr="00CB2A69">
        <w:rPr>
          <w:rFonts w:ascii="Arial" w:hAnsi="Arial" w:cs="Arial"/>
          <w:sz w:val="24"/>
          <w:szCs w:val="24"/>
        </w:rPr>
        <w:t>Up to date IT skills</w:t>
      </w:r>
    </w:p>
    <w:p w14:paraId="6B439FFF" w14:textId="77777777" w:rsidR="00CB2A69" w:rsidRPr="00CB2A69" w:rsidRDefault="00CB2A69" w:rsidP="00CB2A69">
      <w:pPr>
        <w:spacing w:line="0" w:lineRule="atLeast"/>
        <w:jc w:val="both"/>
        <w:rPr>
          <w:rFonts w:ascii="Arial" w:hAnsi="Arial" w:cs="Arial"/>
          <w:sz w:val="24"/>
          <w:szCs w:val="24"/>
        </w:rPr>
      </w:pPr>
      <w:r w:rsidRPr="00CB2A69">
        <w:rPr>
          <w:rFonts w:ascii="Arial" w:hAnsi="Arial" w:cs="Arial"/>
          <w:sz w:val="24"/>
          <w:szCs w:val="24"/>
        </w:rPr>
        <w:t>Job Type: Full-time</w:t>
      </w:r>
    </w:p>
    <w:p w14:paraId="1C5DF32C" w14:textId="77777777" w:rsidR="00CB2A69" w:rsidRPr="00CB2A69" w:rsidRDefault="00CB2A69" w:rsidP="00CB2A69">
      <w:pPr>
        <w:spacing w:line="0" w:lineRule="atLeast"/>
        <w:jc w:val="both"/>
        <w:rPr>
          <w:rFonts w:ascii="Arial" w:hAnsi="Arial" w:cs="Arial"/>
          <w:sz w:val="24"/>
          <w:szCs w:val="24"/>
        </w:rPr>
      </w:pPr>
      <w:r w:rsidRPr="00CB2A69">
        <w:rPr>
          <w:rFonts w:ascii="Arial" w:hAnsi="Arial" w:cs="Arial"/>
          <w:sz w:val="24"/>
          <w:szCs w:val="24"/>
        </w:rPr>
        <w:t>Benefits:</w:t>
      </w:r>
    </w:p>
    <w:p w14:paraId="5B46AA70" w14:textId="77777777" w:rsidR="00CB2A69" w:rsidRPr="00CB2A69" w:rsidRDefault="00CB2A69" w:rsidP="00CB2A69">
      <w:pPr>
        <w:numPr>
          <w:ilvl w:val="0"/>
          <w:numId w:val="18"/>
        </w:numPr>
        <w:spacing w:line="0" w:lineRule="atLeast"/>
        <w:jc w:val="both"/>
        <w:rPr>
          <w:rFonts w:ascii="Arial" w:hAnsi="Arial" w:cs="Arial"/>
          <w:sz w:val="24"/>
          <w:szCs w:val="24"/>
        </w:rPr>
      </w:pPr>
      <w:r w:rsidRPr="00CB2A69">
        <w:rPr>
          <w:rFonts w:ascii="Arial" w:hAnsi="Arial" w:cs="Arial"/>
          <w:sz w:val="24"/>
          <w:szCs w:val="24"/>
        </w:rPr>
        <w:t>Casual dress</w:t>
      </w:r>
    </w:p>
    <w:p w14:paraId="41056128" w14:textId="77777777" w:rsidR="00CB2A69" w:rsidRPr="00CB2A69" w:rsidRDefault="00CB2A69" w:rsidP="00CB2A69">
      <w:pPr>
        <w:numPr>
          <w:ilvl w:val="0"/>
          <w:numId w:val="18"/>
        </w:numPr>
        <w:spacing w:line="0" w:lineRule="atLeast"/>
        <w:jc w:val="both"/>
        <w:rPr>
          <w:rFonts w:ascii="Arial" w:hAnsi="Arial" w:cs="Arial"/>
          <w:sz w:val="24"/>
          <w:szCs w:val="24"/>
        </w:rPr>
      </w:pPr>
      <w:r w:rsidRPr="00CB2A69">
        <w:rPr>
          <w:rFonts w:ascii="Arial" w:hAnsi="Arial" w:cs="Arial"/>
          <w:sz w:val="24"/>
          <w:szCs w:val="24"/>
        </w:rPr>
        <w:t>Free parking</w:t>
      </w:r>
    </w:p>
    <w:p w14:paraId="066D068A" w14:textId="77777777" w:rsidR="00CB2A69" w:rsidRPr="00CB2A69" w:rsidRDefault="00CB2A69" w:rsidP="00CB2A69">
      <w:pPr>
        <w:numPr>
          <w:ilvl w:val="0"/>
          <w:numId w:val="18"/>
        </w:numPr>
        <w:spacing w:line="0" w:lineRule="atLeast"/>
        <w:jc w:val="both"/>
        <w:rPr>
          <w:rFonts w:ascii="Arial" w:hAnsi="Arial" w:cs="Arial"/>
          <w:sz w:val="24"/>
          <w:szCs w:val="24"/>
        </w:rPr>
      </w:pPr>
      <w:r w:rsidRPr="00CB2A69">
        <w:rPr>
          <w:rFonts w:ascii="Arial" w:hAnsi="Arial" w:cs="Arial"/>
          <w:sz w:val="24"/>
          <w:szCs w:val="24"/>
        </w:rPr>
        <w:t>On-site parking</w:t>
      </w:r>
    </w:p>
    <w:p w14:paraId="1FA088CB" w14:textId="77777777" w:rsidR="00CB2A69" w:rsidRPr="00CB2A69" w:rsidRDefault="00CB2A69" w:rsidP="00CB2A69">
      <w:pPr>
        <w:numPr>
          <w:ilvl w:val="0"/>
          <w:numId w:val="18"/>
        </w:numPr>
        <w:spacing w:line="0" w:lineRule="atLeast"/>
        <w:jc w:val="both"/>
        <w:rPr>
          <w:rFonts w:ascii="Arial" w:hAnsi="Arial" w:cs="Arial"/>
          <w:sz w:val="24"/>
          <w:szCs w:val="24"/>
        </w:rPr>
      </w:pPr>
      <w:r w:rsidRPr="00CB2A69">
        <w:rPr>
          <w:rFonts w:ascii="Arial" w:hAnsi="Arial" w:cs="Arial"/>
          <w:sz w:val="24"/>
          <w:szCs w:val="24"/>
        </w:rPr>
        <w:t>Sick pay</w:t>
      </w:r>
    </w:p>
    <w:p w14:paraId="6CAC911C" w14:textId="77777777" w:rsidR="00CB2A69" w:rsidRPr="00CB2A69" w:rsidRDefault="00CB2A69" w:rsidP="00CB2A69">
      <w:pPr>
        <w:spacing w:line="0" w:lineRule="atLeast"/>
        <w:jc w:val="both"/>
        <w:rPr>
          <w:rFonts w:ascii="Arial" w:hAnsi="Arial" w:cs="Arial"/>
          <w:sz w:val="24"/>
          <w:szCs w:val="24"/>
        </w:rPr>
      </w:pPr>
      <w:r w:rsidRPr="00CB2A69">
        <w:rPr>
          <w:rFonts w:ascii="Arial" w:hAnsi="Arial" w:cs="Arial"/>
          <w:sz w:val="24"/>
          <w:szCs w:val="24"/>
        </w:rPr>
        <w:t>Schedule:</w:t>
      </w:r>
    </w:p>
    <w:p w14:paraId="3347D64F" w14:textId="77777777" w:rsidR="00CB2A69" w:rsidRPr="00CB2A69" w:rsidRDefault="00CB2A69" w:rsidP="00CB2A69">
      <w:pPr>
        <w:numPr>
          <w:ilvl w:val="0"/>
          <w:numId w:val="19"/>
        </w:numPr>
        <w:spacing w:line="0" w:lineRule="atLeast"/>
        <w:jc w:val="both"/>
        <w:rPr>
          <w:rFonts w:ascii="Arial" w:hAnsi="Arial" w:cs="Arial"/>
          <w:sz w:val="24"/>
          <w:szCs w:val="24"/>
        </w:rPr>
      </w:pPr>
      <w:r w:rsidRPr="00CB2A69">
        <w:rPr>
          <w:rFonts w:ascii="Arial" w:hAnsi="Arial" w:cs="Arial"/>
          <w:sz w:val="24"/>
          <w:szCs w:val="24"/>
        </w:rPr>
        <w:t>Monday to Friday</w:t>
      </w:r>
    </w:p>
    <w:p w14:paraId="65F56758" w14:textId="77777777" w:rsidR="00CB2A69" w:rsidRPr="00CB2A69" w:rsidRDefault="00CB2A69" w:rsidP="00CB2A69">
      <w:pPr>
        <w:spacing w:line="0" w:lineRule="atLeast"/>
        <w:jc w:val="both"/>
        <w:rPr>
          <w:rFonts w:ascii="Arial" w:hAnsi="Arial" w:cs="Arial"/>
          <w:sz w:val="24"/>
          <w:szCs w:val="24"/>
        </w:rPr>
      </w:pPr>
      <w:r w:rsidRPr="00CB2A69">
        <w:rPr>
          <w:rFonts w:ascii="Arial" w:hAnsi="Arial" w:cs="Arial"/>
          <w:sz w:val="24"/>
          <w:szCs w:val="24"/>
        </w:rPr>
        <w:t>Experience:</w:t>
      </w:r>
    </w:p>
    <w:p w14:paraId="128A8239" w14:textId="77777777" w:rsidR="00CB2A69" w:rsidRPr="00CB2A69" w:rsidRDefault="00CB2A69" w:rsidP="00CB2A69">
      <w:pPr>
        <w:numPr>
          <w:ilvl w:val="0"/>
          <w:numId w:val="20"/>
        </w:numPr>
        <w:spacing w:line="0" w:lineRule="atLeast"/>
        <w:jc w:val="both"/>
        <w:rPr>
          <w:rFonts w:ascii="Arial" w:hAnsi="Arial" w:cs="Arial"/>
          <w:sz w:val="24"/>
          <w:szCs w:val="24"/>
        </w:rPr>
      </w:pPr>
      <w:r w:rsidRPr="00CB2A69">
        <w:rPr>
          <w:rFonts w:ascii="Arial" w:hAnsi="Arial" w:cs="Arial"/>
          <w:sz w:val="24"/>
          <w:szCs w:val="24"/>
        </w:rPr>
        <w:t>teaching/assessing: 1 year (required)</w:t>
      </w:r>
    </w:p>
    <w:p w14:paraId="66B283B8" w14:textId="77777777" w:rsidR="00CB2A69" w:rsidRPr="00CB2A69" w:rsidRDefault="00CB2A69" w:rsidP="00CB2A69">
      <w:pPr>
        <w:spacing w:line="0" w:lineRule="atLeast"/>
        <w:jc w:val="both"/>
        <w:rPr>
          <w:rFonts w:ascii="Arial" w:hAnsi="Arial" w:cs="Arial"/>
          <w:sz w:val="24"/>
          <w:szCs w:val="24"/>
        </w:rPr>
      </w:pPr>
      <w:r w:rsidRPr="00CB2A69">
        <w:rPr>
          <w:rFonts w:ascii="Arial" w:hAnsi="Arial" w:cs="Arial"/>
          <w:sz w:val="24"/>
          <w:szCs w:val="24"/>
        </w:rPr>
        <w:t>Work Location: In person</w:t>
      </w:r>
    </w:p>
    <w:p w14:paraId="4868E236" w14:textId="112EE254" w:rsidR="003A7B9D" w:rsidRPr="003A7B9D" w:rsidRDefault="003A7B9D" w:rsidP="00CB2A69">
      <w:pPr>
        <w:spacing w:line="0" w:lineRule="atLeast"/>
        <w:jc w:val="both"/>
        <w:rPr>
          <w:rFonts w:ascii="Arial" w:hAnsi="Arial" w:cs="Arial"/>
          <w:sz w:val="24"/>
          <w:szCs w:val="24"/>
        </w:rPr>
      </w:pPr>
    </w:p>
    <w:sectPr w:rsidR="003A7B9D" w:rsidRPr="003A7B9D" w:rsidSect="00714B7E">
      <w:pgSz w:w="11906" w:h="16838"/>
      <w:pgMar w:top="85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222E7"/>
    <w:multiLevelType w:val="hybridMultilevel"/>
    <w:tmpl w:val="5A946C5A"/>
    <w:lvl w:ilvl="0" w:tplc="E4A2C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35703"/>
    <w:multiLevelType w:val="hybridMultilevel"/>
    <w:tmpl w:val="C2DAB104"/>
    <w:lvl w:ilvl="0" w:tplc="316C7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34FC1"/>
    <w:multiLevelType w:val="multilevel"/>
    <w:tmpl w:val="D666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C6FEB"/>
    <w:multiLevelType w:val="hybridMultilevel"/>
    <w:tmpl w:val="94700AEC"/>
    <w:lvl w:ilvl="0" w:tplc="E4A2C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910AD"/>
    <w:multiLevelType w:val="multilevel"/>
    <w:tmpl w:val="D408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44464"/>
    <w:multiLevelType w:val="multilevel"/>
    <w:tmpl w:val="0A7E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97D14"/>
    <w:multiLevelType w:val="hybridMultilevel"/>
    <w:tmpl w:val="BE7AE760"/>
    <w:lvl w:ilvl="0" w:tplc="E4A2C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067E7"/>
    <w:multiLevelType w:val="hybridMultilevel"/>
    <w:tmpl w:val="B0C0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006F3"/>
    <w:multiLevelType w:val="multilevel"/>
    <w:tmpl w:val="7B0A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62CB4"/>
    <w:multiLevelType w:val="multilevel"/>
    <w:tmpl w:val="7EAE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A3E32"/>
    <w:multiLevelType w:val="hybridMultilevel"/>
    <w:tmpl w:val="8E70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65DAC"/>
    <w:multiLevelType w:val="multilevel"/>
    <w:tmpl w:val="9CBC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24336"/>
    <w:multiLevelType w:val="multilevel"/>
    <w:tmpl w:val="6D3A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86783"/>
    <w:multiLevelType w:val="hybridMultilevel"/>
    <w:tmpl w:val="1D023002"/>
    <w:lvl w:ilvl="0" w:tplc="316C7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A673DD"/>
    <w:multiLevelType w:val="multilevel"/>
    <w:tmpl w:val="7DD4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385344"/>
    <w:multiLevelType w:val="multilevel"/>
    <w:tmpl w:val="4748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7D609B"/>
    <w:multiLevelType w:val="hybridMultilevel"/>
    <w:tmpl w:val="DFD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E416E0"/>
    <w:multiLevelType w:val="hybridMultilevel"/>
    <w:tmpl w:val="8A56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BD45A8"/>
    <w:multiLevelType w:val="hybridMultilevel"/>
    <w:tmpl w:val="1C82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E03D15"/>
    <w:multiLevelType w:val="multilevel"/>
    <w:tmpl w:val="42A2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415474">
    <w:abstractNumId w:val="16"/>
  </w:num>
  <w:num w:numId="2" w16cid:durableId="1502745008">
    <w:abstractNumId w:val="7"/>
  </w:num>
  <w:num w:numId="3" w16cid:durableId="621962729">
    <w:abstractNumId w:val="17"/>
  </w:num>
  <w:num w:numId="4" w16cid:durableId="968121323">
    <w:abstractNumId w:val="2"/>
  </w:num>
  <w:num w:numId="5" w16cid:durableId="850991757">
    <w:abstractNumId w:val="10"/>
  </w:num>
  <w:num w:numId="6" w16cid:durableId="1136491554">
    <w:abstractNumId w:val="6"/>
  </w:num>
  <w:num w:numId="7" w16cid:durableId="1136416791">
    <w:abstractNumId w:val="3"/>
  </w:num>
  <w:num w:numId="8" w16cid:durableId="2145853925">
    <w:abstractNumId w:val="0"/>
  </w:num>
  <w:num w:numId="9" w16cid:durableId="1775128187">
    <w:abstractNumId w:val="11"/>
  </w:num>
  <w:num w:numId="10" w16cid:durableId="424693187">
    <w:abstractNumId w:val="18"/>
  </w:num>
  <w:num w:numId="11" w16cid:durableId="1527064752">
    <w:abstractNumId w:val="13"/>
  </w:num>
  <w:num w:numId="12" w16cid:durableId="917323263">
    <w:abstractNumId w:val="1"/>
  </w:num>
  <w:num w:numId="13" w16cid:durableId="1414011157">
    <w:abstractNumId w:val="4"/>
  </w:num>
  <w:num w:numId="14" w16cid:durableId="543298242">
    <w:abstractNumId w:val="19"/>
  </w:num>
  <w:num w:numId="15" w16cid:durableId="117604009">
    <w:abstractNumId w:val="15"/>
  </w:num>
  <w:num w:numId="16" w16cid:durableId="1170291593">
    <w:abstractNumId w:val="12"/>
  </w:num>
  <w:num w:numId="17" w16cid:durableId="1058211431">
    <w:abstractNumId w:val="5"/>
  </w:num>
  <w:num w:numId="18" w16cid:durableId="1627857226">
    <w:abstractNumId w:val="8"/>
  </w:num>
  <w:num w:numId="19" w16cid:durableId="190195433">
    <w:abstractNumId w:val="14"/>
  </w:num>
  <w:num w:numId="20" w16cid:durableId="1531214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46"/>
    <w:rsid w:val="00022256"/>
    <w:rsid w:val="002F03B9"/>
    <w:rsid w:val="00302CB7"/>
    <w:rsid w:val="003A7B9D"/>
    <w:rsid w:val="00404CF3"/>
    <w:rsid w:val="00416BA7"/>
    <w:rsid w:val="00476546"/>
    <w:rsid w:val="004A7F9A"/>
    <w:rsid w:val="005E22EC"/>
    <w:rsid w:val="005E3C31"/>
    <w:rsid w:val="00622807"/>
    <w:rsid w:val="00632246"/>
    <w:rsid w:val="00645D39"/>
    <w:rsid w:val="006A41CB"/>
    <w:rsid w:val="006A6222"/>
    <w:rsid w:val="006B64C1"/>
    <w:rsid w:val="00714B7E"/>
    <w:rsid w:val="007464C1"/>
    <w:rsid w:val="008815F8"/>
    <w:rsid w:val="008E1326"/>
    <w:rsid w:val="00951718"/>
    <w:rsid w:val="00B3354E"/>
    <w:rsid w:val="00B717D6"/>
    <w:rsid w:val="00B75316"/>
    <w:rsid w:val="00CB2A69"/>
    <w:rsid w:val="00E75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C3B9"/>
  <w15:chartTrackingRefBased/>
  <w15:docId w15:val="{F18F5E5D-B0E2-42D9-ADAA-5B41271B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B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B2A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326"/>
    <w:pPr>
      <w:ind w:left="720"/>
      <w:contextualSpacing/>
    </w:pPr>
  </w:style>
  <w:style w:type="character" w:customStyle="1" w:styleId="Heading1Char">
    <w:name w:val="Heading 1 Char"/>
    <w:basedOn w:val="DefaultParagraphFont"/>
    <w:link w:val="Heading1"/>
    <w:uiPriority w:val="9"/>
    <w:rsid w:val="003A7B9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B2A6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7858">
      <w:bodyDiv w:val="1"/>
      <w:marLeft w:val="0"/>
      <w:marRight w:val="0"/>
      <w:marTop w:val="0"/>
      <w:marBottom w:val="0"/>
      <w:divBdr>
        <w:top w:val="none" w:sz="0" w:space="0" w:color="auto"/>
        <w:left w:val="none" w:sz="0" w:space="0" w:color="auto"/>
        <w:bottom w:val="none" w:sz="0" w:space="0" w:color="auto"/>
        <w:right w:val="none" w:sz="0" w:space="0" w:color="auto"/>
      </w:divBdr>
      <w:divsChild>
        <w:div w:id="1306198820">
          <w:marLeft w:val="0"/>
          <w:marRight w:val="0"/>
          <w:marTop w:val="0"/>
          <w:marBottom w:val="0"/>
          <w:divBdr>
            <w:top w:val="none" w:sz="0" w:space="0" w:color="auto"/>
            <w:left w:val="none" w:sz="0" w:space="0" w:color="auto"/>
            <w:bottom w:val="none" w:sz="0" w:space="0" w:color="auto"/>
            <w:right w:val="none" w:sz="0" w:space="0" w:color="auto"/>
          </w:divBdr>
          <w:divsChild>
            <w:div w:id="181479592">
              <w:marLeft w:val="0"/>
              <w:marRight w:val="0"/>
              <w:marTop w:val="0"/>
              <w:marBottom w:val="0"/>
              <w:divBdr>
                <w:top w:val="none" w:sz="0" w:space="0" w:color="auto"/>
                <w:left w:val="none" w:sz="0" w:space="0" w:color="auto"/>
                <w:bottom w:val="none" w:sz="0" w:space="0" w:color="auto"/>
                <w:right w:val="none" w:sz="0" w:space="0" w:color="auto"/>
              </w:divBdr>
              <w:divsChild>
                <w:div w:id="2088795531">
                  <w:marLeft w:val="0"/>
                  <w:marRight w:val="0"/>
                  <w:marTop w:val="0"/>
                  <w:marBottom w:val="0"/>
                  <w:divBdr>
                    <w:top w:val="none" w:sz="0" w:space="0" w:color="auto"/>
                    <w:left w:val="none" w:sz="0" w:space="0" w:color="auto"/>
                    <w:bottom w:val="none" w:sz="0" w:space="0" w:color="auto"/>
                    <w:right w:val="none" w:sz="0" w:space="0" w:color="auto"/>
                  </w:divBdr>
                  <w:divsChild>
                    <w:div w:id="342783918">
                      <w:marLeft w:val="0"/>
                      <w:marRight w:val="0"/>
                      <w:marTop w:val="0"/>
                      <w:marBottom w:val="0"/>
                      <w:divBdr>
                        <w:top w:val="none" w:sz="0" w:space="0" w:color="auto"/>
                        <w:left w:val="none" w:sz="0" w:space="0" w:color="auto"/>
                        <w:bottom w:val="none" w:sz="0" w:space="0" w:color="auto"/>
                        <w:right w:val="none" w:sz="0" w:space="0" w:color="auto"/>
                      </w:divBdr>
                    </w:div>
                  </w:divsChild>
                </w:div>
                <w:div w:id="1991905983">
                  <w:marLeft w:val="0"/>
                  <w:marRight w:val="0"/>
                  <w:marTop w:val="0"/>
                  <w:marBottom w:val="0"/>
                  <w:divBdr>
                    <w:top w:val="none" w:sz="0" w:space="0" w:color="auto"/>
                    <w:left w:val="none" w:sz="0" w:space="0" w:color="auto"/>
                    <w:bottom w:val="none" w:sz="0" w:space="0" w:color="auto"/>
                    <w:right w:val="none" w:sz="0" w:space="0" w:color="auto"/>
                  </w:divBdr>
                </w:div>
                <w:div w:id="7995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39140">
      <w:bodyDiv w:val="1"/>
      <w:marLeft w:val="0"/>
      <w:marRight w:val="0"/>
      <w:marTop w:val="0"/>
      <w:marBottom w:val="0"/>
      <w:divBdr>
        <w:top w:val="none" w:sz="0" w:space="0" w:color="auto"/>
        <w:left w:val="none" w:sz="0" w:space="0" w:color="auto"/>
        <w:bottom w:val="none" w:sz="0" w:space="0" w:color="auto"/>
        <w:right w:val="none" w:sz="0" w:space="0" w:color="auto"/>
      </w:divBdr>
    </w:div>
    <w:div w:id="703020157">
      <w:bodyDiv w:val="1"/>
      <w:marLeft w:val="0"/>
      <w:marRight w:val="0"/>
      <w:marTop w:val="0"/>
      <w:marBottom w:val="0"/>
      <w:divBdr>
        <w:top w:val="none" w:sz="0" w:space="0" w:color="auto"/>
        <w:left w:val="none" w:sz="0" w:space="0" w:color="auto"/>
        <w:bottom w:val="none" w:sz="0" w:space="0" w:color="auto"/>
        <w:right w:val="none" w:sz="0" w:space="0" w:color="auto"/>
      </w:divBdr>
      <w:divsChild>
        <w:div w:id="793714644">
          <w:marLeft w:val="0"/>
          <w:marRight w:val="0"/>
          <w:marTop w:val="0"/>
          <w:marBottom w:val="0"/>
          <w:divBdr>
            <w:top w:val="none" w:sz="0" w:space="0" w:color="auto"/>
            <w:left w:val="none" w:sz="0" w:space="0" w:color="auto"/>
            <w:bottom w:val="none" w:sz="0" w:space="0" w:color="auto"/>
            <w:right w:val="none" w:sz="0" w:space="0" w:color="auto"/>
          </w:divBdr>
          <w:divsChild>
            <w:div w:id="1039401485">
              <w:marLeft w:val="0"/>
              <w:marRight w:val="0"/>
              <w:marTop w:val="0"/>
              <w:marBottom w:val="0"/>
              <w:divBdr>
                <w:top w:val="none" w:sz="0" w:space="0" w:color="auto"/>
                <w:left w:val="none" w:sz="0" w:space="0" w:color="auto"/>
                <w:bottom w:val="none" w:sz="0" w:space="0" w:color="auto"/>
                <w:right w:val="none" w:sz="0" w:space="0" w:color="auto"/>
              </w:divBdr>
              <w:divsChild>
                <w:div w:id="168830598">
                  <w:marLeft w:val="0"/>
                  <w:marRight w:val="0"/>
                  <w:marTop w:val="0"/>
                  <w:marBottom w:val="0"/>
                  <w:divBdr>
                    <w:top w:val="none" w:sz="0" w:space="0" w:color="auto"/>
                    <w:left w:val="none" w:sz="0" w:space="0" w:color="auto"/>
                    <w:bottom w:val="none" w:sz="0" w:space="0" w:color="auto"/>
                    <w:right w:val="none" w:sz="0" w:space="0" w:color="auto"/>
                  </w:divBdr>
                  <w:divsChild>
                    <w:div w:id="499348115">
                      <w:marLeft w:val="0"/>
                      <w:marRight w:val="0"/>
                      <w:marTop w:val="0"/>
                      <w:marBottom w:val="0"/>
                      <w:divBdr>
                        <w:top w:val="none" w:sz="0" w:space="0" w:color="auto"/>
                        <w:left w:val="none" w:sz="0" w:space="0" w:color="auto"/>
                        <w:bottom w:val="none" w:sz="0" w:space="0" w:color="auto"/>
                        <w:right w:val="none" w:sz="0" w:space="0" w:color="auto"/>
                      </w:divBdr>
                    </w:div>
                  </w:divsChild>
                </w:div>
                <w:div w:id="127674793">
                  <w:marLeft w:val="0"/>
                  <w:marRight w:val="0"/>
                  <w:marTop w:val="0"/>
                  <w:marBottom w:val="0"/>
                  <w:divBdr>
                    <w:top w:val="none" w:sz="0" w:space="0" w:color="auto"/>
                    <w:left w:val="none" w:sz="0" w:space="0" w:color="auto"/>
                    <w:bottom w:val="none" w:sz="0" w:space="0" w:color="auto"/>
                    <w:right w:val="none" w:sz="0" w:space="0" w:color="auto"/>
                  </w:divBdr>
                </w:div>
                <w:div w:id="11579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0459">
      <w:bodyDiv w:val="1"/>
      <w:marLeft w:val="0"/>
      <w:marRight w:val="0"/>
      <w:marTop w:val="0"/>
      <w:marBottom w:val="0"/>
      <w:divBdr>
        <w:top w:val="none" w:sz="0" w:space="0" w:color="auto"/>
        <w:left w:val="none" w:sz="0" w:space="0" w:color="auto"/>
        <w:bottom w:val="none" w:sz="0" w:space="0" w:color="auto"/>
        <w:right w:val="none" w:sz="0" w:space="0" w:color="auto"/>
      </w:divBdr>
      <w:divsChild>
        <w:div w:id="1690332836">
          <w:marLeft w:val="0"/>
          <w:marRight w:val="0"/>
          <w:marTop w:val="0"/>
          <w:marBottom w:val="0"/>
          <w:divBdr>
            <w:top w:val="none" w:sz="0" w:space="0" w:color="auto"/>
            <w:left w:val="none" w:sz="0" w:space="0" w:color="auto"/>
            <w:bottom w:val="none" w:sz="0" w:space="0" w:color="auto"/>
            <w:right w:val="none" w:sz="0" w:space="0" w:color="auto"/>
          </w:divBdr>
          <w:divsChild>
            <w:div w:id="1199129380">
              <w:marLeft w:val="0"/>
              <w:marRight w:val="0"/>
              <w:marTop w:val="0"/>
              <w:marBottom w:val="0"/>
              <w:divBdr>
                <w:top w:val="none" w:sz="0" w:space="0" w:color="auto"/>
                <w:left w:val="none" w:sz="0" w:space="0" w:color="auto"/>
                <w:bottom w:val="none" w:sz="0" w:space="0" w:color="auto"/>
                <w:right w:val="none" w:sz="0" w:space="0" w:color="auto"/>
              </w:divBdr>
              <w:divsChild>
                <w:div w:id="2034380738">
                  <w:marLeft w:val="0"/>
                  <w:marRight w:val="0"/>
                  <w:marTop w:val="0"/>
                  <w:marBottom w:val="0"/>
                  <w:divBdr>
                    <w:top w:val="none" w:sz="0" w:space="0" w:color="auto"/>
                    <w:left w:val="none" w:sz="0" w:space="0" w:color="auto"/>
                    <w:bottom w:val="none" w:sz="0" w:space="0" w:color="auto"/>
                    <w:right w:val="none" w:sz="0" w:space="0" w:color="auto"/>
                  </w:divBdr>
                  <w:divsChild>
                    <w:div w:id="118955957">
                      <w:marLeft w:val="0"/>
                      <w:marRight w:val="0"/>
                      <w:marTop w:val="0"/>
                      <w:marBottom w:val="0"/>
                      <w:divBdr>
                        <w:top w:val="none" w:sz="0" w:space="0" w:color="auto"/>
                        <w:left w:val="none" w:sz="0" w:space="0" w:color="auto"/>
                        <w:bottom w:val="none" w:sz="0" w:space="0" w:color="auto"/>
                        <w:right w:val="none" w:sz="0" w:space="0" w:color="auto"/>
                      </w:divBdr>
                    </w:div>
                  </w:divsChild>
                </w:div>
                <w:div w:id="911431999">
                  <w:marLeft w:val="0"/>
                  <w:marRight w:val="0"/>
                  <w:marTop w:val="0"/>
                  <w:marBottom w:val="0"/>
                  <w:divBdr>
                    <w:top w:val="none" w:sz="0" w:space="0" w:color="auto"/>
                    <w:left w:val="none" w:sz="0" w:space="0" w:color="auto"/>
                    <w:bottom w:val="none" w:sz="0" w:space="0" w:color="auto"/>
                    <w:right w:val="none" w:sz="0" w:space="0" w:color="auto"/>
                  </w:divBdr>
                </w:div>
                <w:div w:id="17878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604">
      <w:bodyDiv w:val="1"/>
      <w:marLeft w:val="0"/>
      <w:marRight w:val="0"/>
      <w:marTop w:val="0"/>
      <w:marBottom w:val="0"/>
      <w:divBdr>
        <w:top w:val="none" w:sz="0" w:space="0" w:color="auto"/>
        <w:left w:val="none" w:sz="0" w:space="0" w:color="auto"/>
        <w:bottom w:val="none" w:sz="0" w:space="0" w:color="auto"/>
        <w:right w:val="none" w:sz="0" w:space="0" w:color="auto"/>
      </w:divBdr>
      <w:divsChild>
        <w:div w:id="1274244992">
          <w:marLeft w:val="0"/>
          <w:marRight w:val="0"/>
          <w:marTop w:val="0"/>
          <w:marBottom w:val="0"/>
          <w:divBdr>
            <w:top w:val="none" w:sz="0" w:space="0" w:color="auto"/>
            <w:left w:val="none" w:sz="0" w:space="0" w:color="auto"/>
            <w:bottom w:val="none" w:sz="0" w:space="0" w:color="auto"/>
            <w:right w:val="none" w:sz="0" w:space="0" w:color="auto"/>
          </w:divBdr>
          <w:divsChild>
            <w:div w:id="2144150302">
              <w:marLeft w:val="0"/>
              <w:marRight w:val="0"/>
              <w:marTop w:val="0"/>
              <w:marBottom w:val="0"/>
              <w:divBdr>
                <w:top w:val="none" w:sz="0" w:space="0" w:color="auto"/>
                <w:left w:val="none" w:sz="0" w:space="0" w:color="auto"/>
                <w:bottom w:val="none" w:sz="0" w:space="0" w:color="auto"/>
                <w:right w:val="none" w:sz="0" w:space="0" w:color="auto"/>
              </w:divBdr>
              <w:divsChild>
                <w:div w:id="1256597087">
                  <w:marLeft w:val="0"/>
                  <w:marRight w:val="0"/>
                  <w:marTop w:val="0"/>
                  <w:marBottom w:val="0"/>
                  <w:divBdr>
                    <w:top w:val="none" w:sz="0" w:space="0" w:color="auto"/>
                    <w:left w:val="none" w:sz="0" w:space="0" w:color="auto"/>
                    <w:bottom w:val="none" w:sz="0" w:space="0" w:color="auto"/>
                    <w:right w:val="none" w:sz="0" w:space="0" w:color="auto"/>
                  </w:divBdr>
                  <w:divsChild>
                    <w:div w:id="1323390570">
                      <w:marLeft w:val="0"/>
                      <w:marRight w:val="0"/>
                      <w:marTop w:val="0"/>
                      <w:marBottom w:val="0"/>
                      <w:divBdr>
                        <w:top w:val="none" w:sz="0" w:space="0" w:color="auto"/>
                        <w:left w:val="none" w:sz="0" w:space="0" w:color="auto"/>
                        <w:bottom w:val="none" w:sz="0" w:space="0" w:color="auto"/>
                        <w:right w:val="none" w:sz="0" w:space="0" w:color="auto"/>
                      </w:divBdr>
                    </w:div>
                  </w:divsChild>
                </w:div>
                <w:div w:id="639967449">
                  <w:marLeft w:val="0"/>
                  <w:marRight w:val="0"/>
                  <w:marTop w:val="0"/>
                  <w:marBottom w:val="0"/>
                  <w:divBdr>
                    <w:top w:val="none" w:sz="0" w:space="0" w:color="auto"/>
                    <w:left w:val="none" w:sz="0" w:space="0" w:color="auto"/>
                    <w:bottom w:val="none" w:sz="0" w:space="0" w:color="auto"/>
                    <w:right w:val="none" w:sz="0" w:space="0" w:color="auto"/>
                  </w:divBdr>
                </w:div>
                <w:div w:id="2010054911">
                  <w:marLeft w:val="0"/>
                  <w:marRight w:val="0"/>
                  <w:marTop w:val="0"/>
                  <w:marBottom w:val="0"/>
                  <w:divBdr>
                    <w:top w:val="none" w:sz="0" w:space="0" w:color="auto"/>
                    <w:left w:val="none" w:sz="0" w:space="0" w:color="auto"/>
                    <w:bottom w:val="none" w:sz="0" w:space="0" w:color="auto"/>
                    <w:right w:val="none" w:sz="0" w:space="0" w:color="auto"/>
                  </w:divBdr>
                </w:div>
                <w:div w:id="1257859545">
                  <w:marLeft w:val="0"/>
                  <w:marRight w:val="0"/>
                  <w:marTop w:val="0"/>
                  <w:marBottom w:val="0"/>
                  <w:divBdr>
                    <w:top w:val="none" w:sz="0" w:space="0" w:color="auto"/>
                    <w:left w:val="none" w:sz="0" w:space="0" w:color="auto"/>
                    <w:bottom w:val="none" w:sz="0" w:space="0" w:color="auto"/>
                    <w:right w:val="none" w:sz="0" w:space="0" w:color="auto"/>
                  </w:divBdr>
                </w:div>
                <w:div w:id="1505053800">
                  <w:marLeft w:val="0"/>
                  <w:marRight w:val="0"/>
                  <w:marTop w:val="0"/>
                  <w:marBottom w:val="0"/>
                  <w:divBdr>
                    <w:top w:val="none" w:sz="0" w:space="0" w:color="auto"/>
                    <w:left w:val="none" w:sz="0" w:space="0" w:color="auto"/>
                    <w:bottom w:val="none" w:sz="0" w:space="0" w:color="auto"/>
                    <w:right w:val="none" w:sz="0" w:space="0" w:color="auto"/>
                  </w:divBdr>
                </w:div>
                <w:div w:id="14372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40923">
      <w:bodyDiv w:val="1"/>
      <w:marLeft w:val="0"/>
      <w:marRight w:val="0"/>
      <w:marTop w:val="0"/>
      <w:marBottom w:val="0"/>
      <w:divBdr>
        <w:top w:val="none" w:sz="0" w:space="0" w:color="auto"/>
        <w:left w:val="none" w:sz="0" w:space="0" w:color="auto"/>
        <w:bottom w:val="none" w:sz="0" w:space="0" w:color="auto"/>
        <w:right w:val="none" w:sz="0" w:space="0" w:color="auto"/>
      </w:divBdr>
    </w:div>
    <w:div w:id="1820539471">
      <w:bodyDiv w:val="1"/>
      <w:marLeft w:val="0"/>
      <w:marRight w:val="0"/>
      <w:marTop w:val="0"/>
      <w:marBottom w:val="0"/>
      <w:divBdr>
        <w:top w:val="none" w:sz="0" w:space="0" w:color="auto"/>
        <w:left w:val="none" w:sz="0" w:space="0" w:color="auto"/>
        <w:bottom w:val="none" w:sz="0" w:space="0" w:color="auto"/>
        <w:right w:val="none" w:sz="0" w:space="0" w:color="auto"/>
      </w:divBdr>
      <w:divsChild>
        <w:div w:id="1132945978">
          <w:marLeft w:val="0"/>
          <w:marRight w:val="0"/>
          <w:marTop w:val="0"/>
          <w:marBottom w:val="0"/>
          <w:divBdr>
            <w:top w:val="none" w:sz="0" w:space="0" w:color="auto"/>
            <w:left w:val="none" w:sz="0" w:space="0" w:color="auto"/>
            <w:bottom w:val="none" w:sz="0" w:space="0" w:color="auto"/>
            <w:right w:val="none" w:sz="0" w:space="0" w:color="auto"/>
          </w:divBdr>
          <w:divsChild>
            <w:div w:id="1449743421">
              <w:marLeft w:val="0"/>
              <w:marRight w:val="0"/>
              <w:marTop w:val="0"/>
              <w:marBottom w:val="0"/>
              <w:divBdr>
                <w:top w:val="none" w:sz="0" w:space="0" w:color="auto"/>
                <w:left w:val="none" w:sz="0" w:space="0" w:color="auto"/>
                <w:bottom w:val="none" w:sz="0" w:space="0" w:color="auto"/>
                <w:right w:val="none" w:sz="0" w:space="0" w:color="auto"/>
              </w:divBdr>
              <w:divsChild>
                <w:div w:id="976884996">
                  <w:marLeft w:val="0"/>
                  <w:marRight w:val="0"/>
                  <w:marTop w:val="0"/>
                  <w:marBottom w:val="0"/>
                  <w:divBdr>
                    <w:top w:val="none" w:sz="0" w:space="0" w:color="auto"/>
                    <w:left w:val="none" w:sz="0" w:space="0" w:color="auto"/>
                    <w:bottom w:val="none" w:sz="0" w:space="0" w:color="auto"/>
                    <w:right w:val="none" w:sz="0" w:space="0" w:color="auto"/>
                  </w:divBdr>
                  <w:divsChild>
                    <w:div w:id="2037659260">
                      <w:marLeft w:val="0"/>
                      <w:marRight w:val="0"/>
                      <w:marTop w:val="0"/>
                      <w:marBottom w:val="0"/>
                      <w:divBdr>
                        <w:top w:val="none" w:sz="0" w:space="0" w:color="auto"/>
                        <w:left w:val="none" w:sz="0" w:space="0" w:color="auto"/>
                        <w:bottom w:val="none" w:sz="0" w:space="0" w:color="auto"/>
                        <w:right w:val="none" w:sz="0" w:space="0" w:color="auto"/>
                      </w:divBdr>
                    </w:div>
                  </w:divsChild>
                </w:div>
                <w:div w:id="971983301">
                  <w:marLeft w:val="0"/>
                  <w:marRight w:val="0"/>
                  <w:marTop w:val="0"/>
                  <w:marBottom w:val="0"/>
                  <w:divBdr>
                    <w:top w:val="none" w:sz="0" w:space="0" w:color="auto"/>
                    <w:left w:val="none" w:sz="0" w:space="0" w:color="auto"/>
                    <w:bottom w:val="none" w:sz="0" w:space="0" w:color="auto"/>
                    <w:right w:val="none" w:sz="0" w:space="0" w:color="auto"/>
                  </w:divBdr>
                </w:div>
                <w:div w:id="372383820">
                  <w:marLeft w:val="0"/>
                  <w:marRight w:val="0"/>
                  <w:marTop w:val="0"/>
                  <w:marBottom w:val="0"/>
                  <w:divBdr>
                    <w:top w:val="none" w:sz="0" w:space="0" w:color="auto"/>
                    <w:left w:val="none" w:sz="0" w:space="0" w:color="auto"/>
                    <w:bottom w:val="none" w:sz="0" w:space="0" w:color="auto"/>
                    <w:right w:val="none" w:sz="0" w:space="0" w:color="auto"/>
                  </w:divBdr>
                </w:div>
                <w:div w:id="4717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Richardson</dc:creator>
  <cp:keywords/>
  <dc:description/>
  <cp:lastModifiedBy>Jasmin Richardson</cp:lastModifiedBy>
  <cp:revision>3</cp:revision>
  <dcterms:created xsi:type="dcterms:W3CDTF">2024-07-12T10:09:00Z</dcterms:created>
  <dcterms:modified xsi:type="dcterms:W3CDTF">2024-07-12T10:13:00Z</dcterms:modified>
</cp:coreProperties>
</file>